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Default="007B1F41" w:rsidP="007B1F41">
      <w:pPr>
        <w:jc w:val="center"/>
        <w:rPr>
          <w:rFonts w:ascii="Times New Roman" w:hAnsi="Times New Roman"/>
          <w:b/>
          <w:sz w:val="24"/>
          <w:szCs w:val="24"/>
        </w:rPr>
      </w:pPr>
      <w:bookmarkStart w:id="0" w:name="_GoBack"/>
      <w:bookmarkEnd w:id="0"/>
      <w:r>
        <w:rPr>
          <w:rFonts w:ascii="Times New Roman" w:hAnsi="Times New Roman"/>
          <w:b/>
          <w:sz w:val="24"/>
          <w:szCs w:val="24"/>
        </w:rPr>
        <w:t>Reconstruction</w:t>
      </w:r>
      <w:r w:rsidRPr="006B4719">
        <w:rPr>
          <w:rFonts w:ascii="Times New Roman" w:hAnsi="Times New Roman"/>
          <w:b/>
          <w:sz w:val="24"/>
          <w:szCs w:val="24"/>
        </w:rPr>
        <w:t xml:space="preserve"> </w:t>
      </w:r>
      <w:r>
        <w:rPr>
          <w:rFonts w:ascii="Times New Roman" w:hAnsi="Times New Roman"/>
          <w:b/>
          <w:sz w:val="24"/>
          <w:szCs w:val="24"/>
        </w:rPr>
        <w:t>Document Analysis</w:t>
      </w:r>
    </w:p>
    <w:p w:rsidR="007B1F41" w:rsidRDefault="007B1F41" w:rsidP="007B1F41">
      <w:pPr>
        <w:spacing w:line="240" w:lineRule="auto"/>
        <w:jc w:val="both"/>
        <w:rPr>
          <w:rFonts w:ascii="Times New Roman" w:hAnsi="Times New Roman"/>
          <w:b/>
          <w:sz w:val="24"/>
          <w:szCs w:val="24"/>
        </w:rPr>
      </w:pPr>
      <w:r>
        <w:rPr>
          <w:rFonts w:ascii="Times New Roman" w:hAnsi="Times New Roman"/>
          <w:b/>
          <w:sz w:val="24"/>
          <w:szCs w:val="24"/>
        </w:rPr>
        <w:t xml:space="preserve">Directions: </w:t>
      </w:r>
      <w:r w:rsidRPr="007B1F41">
        <w:rPr>
          <w:rFonts w:ascii="Times New Roman" w:hAnsi="Times New Roman"/>
          <w:sz w:val="24"/>
          <w:szCs w:val="24"/>
        </w:rPr>
        <w:t>Attached to this handout is a DBQ that asks you the following question:</w:t>
      </w:r>
      <w:r w:rsidRPr="007B1F41">
        <w:rPr>
          <w:rFonts w:ascii="Times New Roman" w:hAnsi="Times New Roman"/>
          <w:b/>
          <w:sz w:val="24"/>
          <w:szCs w:val="24"/>
        </w:rPr>
        <w:t xml:space="preserve"> “</w:t>
      </w:r>
      <w:r w:rsidRPr="007B1F41">
        <w:rPr>
          <w:rFonts w:ascii="Times New Roman" w:hAnsi="Times New Roman"/>
          <w:sz w:val="24"/>
          <w:szCs w:val="24"/>
        </w:rPr>
        <w:t>In the years immediately following the Civil War, were slaves really “free”?</w:t>
      </w:r>
      <w:r w:rsidRPr="007B1F41">
        <w:rPr>
          <w:rFonts w:ascii="Times New Roman" w:hAnsi="Times New Roman"/>
          <w:b/>
          <w:sz w:val="24"/>
          <w:szCs w:val="24"/>
        </w:rPr>
        <w:t xml:space="preserve">” </w:t>
      </w:r>
      <w:r w:rsidRPr="007B1F41">
        <w:rPr>
          <w:rFonts w:ascii="Times New Roman" w:hAnsi="Times New Roman"/>
          <w:sz w:val="24"/>
          <w:szCs w:val="24"/>
        </w:rPr>
        <w:t>The DBQ has 6</w:t>
      </w:r>
      <w:r w:rsidR="0091246C">
        <w:rPr>
          <w:rFonts w:ascii="Times New Roman" w:hAnsi="Times New Roman"/>
          <w:sz w:val="24"/>
          <w:szCs w:val="24"/>
        </w:rPr>
        <w:t xml:space="preserve"> documents. Pick 6 of those 8</w:t>
      </w:r>
      <w:r w:rsidRPr="007B1F41">
        <w:rPr>
          <w:rFonts w:ascii="Times New Roman" w:hAnsi="Times New Roman"/>
          <w:sz w:val="24"/>
          <w:szCs w:val="24"/>
        </w:rPr>
        <w:t xml:space="preserve"> documents and complete the</w:t>
      </w:r>
      <w:r w:rsidRPr="006B4719">
        <w:rPr>
          <w:rFonts w:ascii="Times New Roman" w:hAnsi="Times New Roman"/>
          <w:sz w:val="24"/>
          <w:szCs w:val="24"/>
        </w:rPr>
        <w:t xml:space="preserve"> chart below</w:t>
      </w:r>
      <w:r>
        <w:rPr>
          <w:rFonts w:ascii="Times New Roman" w:hAnsi="Times New Roman"/>
          <w:sz w:val="24"/>
          <w:szCs w:val="24"/>
        </w:rPr>
        <w:t xml:space="preserve"> (2 points per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865"/>
        <w:gridCol w:w="7128"/>
      </w:tblGrid>
      <w:tr w:rsidR="007B1F41" w:rsidRPr="00A72A49" w:rsidTr="00194E26">
        <w:tc>
          <w:tcPr>
            <w:tcW w:w="583" w:type="dxa"/>
          </w:tcPr>
          <w:p w:rsidR="007B1F41" w:rsidRPr="00B512A3" w:rsidRDefault="007B1F41" w:rsidP="00690EC9">
            <w:pPr>
              <w:spacing w:after="0" w:line="240" w:lineRule="auto"/>
              <w:jc w:val="center"/>
              <w:rPr>
                <w:rFonts w:ascii="Times New Roman" w:hAnsi="Times New Roman"/>
                <w:b/>
              </w:rPr>
            </w:pPr>
          </w:p>
          <w:p w:rsidR="007B1F41" w:rsidRPr="00B512A3" w:rsidRDefault="007B1F41" w:rsidP="00690EC9">
            <w:pPr>
              <w:spacing w:after="0" w:line="240" w:lineRule="auto"/>
              <w:jc w:val="center"/>
              <w:rPr>
                <w:rFonts w:ascii="Times New Roman" w:hAnsi="Times New Roman"/>
                <w:b/>
              </w:rPr>
            </w:pPr>
            <w:r w:rsidRPr="00B512A3">
              <w:rPr>
                <w:rFonts w:ascii="Times New Roman" w:hAnsi="Times New Roman"/>
                <w:b/>
              </w:rPr>
              <w:t>Doc</w:t>
            </w:r>
          </w:p>
        </w:tc>
        <w:tc>
          <w:tcPr>
            <w:tcW w:w="1865" w:type="dxa"/>
          </w:tcPr>
          <w:p w:rsidR="007B1F41" w:rsidRPr="00194E26" w:rsidRDefault="00B512A3" w:rsidP="00B512A3">
            <w:pPr>
              <w:spacing w:after="0" w:line="240" w:lineRule="auto"/>
              <w:jc w:val="center"/>
              <w:rPr>
                <w:rFonts w:ascii="Times New Roman" w:hAnsi="Times New Roman"/>
                <w:b/>
                <w:sz w:val="20"/>
                <w:szCs w:val="20"/>
              </w:rPr>
            </w:pPr>
            <w:r w:rsidRPr="00194E26">
              <w:rPr>
                <w:rFonts w:ascii="Times New Roman" w:hAnsi="Times New Roman"/>
                <w:b/>
                <w:sz w:val="20"/>
                <w:szCs w:val="20"/>
              </w:rPr>
              <w:t>Does This Doc Suggest Slaves Were Really Free? (Yes or No?)</w:t>
            </w:r>
          </w:p>
        </w:tc>
        <w:tc>
          <w:tcPr>
            <w:tcW w:w="7128" w:type="dxa"/>
          </w:tcPr>
          <w:p w:rsidR="007B1F41" w:rsidRPr="00A72A49" w:rsidRDefault="00B512A3" w:rsidP="007B1F41">
            <w:pPr>
              <w:spacing w:after="0" w:line="240" w:lineRule="auto"/>
              <w:jc w:val="center"/>
              <w:rPr>
                <w:rFonts w:ascii="Times New Roman" w:hAnsi="Times New Roman"/>
                <w:b/>
                <w:sz w:val="24"/>
                <w:szCs w:val="24"/>
              </w:rPr>
            </w:pPr>
            <w:r>
              <w:rPr>
                <w:rFonts w:ascii="Times New Roman" w:hAnsi="Times New Roman"/>
                <w:b/>
                <w:sz w:val="20"/>
                <w:szCs w:val="20"/>
              </w:rPr>
              <w:t xml:space="preserve">How Can You Tell? </w:t>
            </w:r>
            <w:r w:rsidR="007B1F41">
              <w:rPr>
                <w:rFonts w:ascii="Times New Roman" w:hAnsi="Times New Roman"/>
                <w:b/>
                <w:sz w:val="24"/>
                <w:szCs w:val="24"/>
              </w:rPr>
              <w:t xml:space="preserve"> </w:t>
            </w:r>
          </w:p>
        </w:tc>
      </w:tr>
      <w:tr w:rsidR="007B1F41" w:rsidRPr="00A72A49" w:rsidTr="00194E26">
        <w:tc>
          <w:tcPr>
            <w:tcW w:w="583"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65" w:type="dxa"/>
          </w:tcPr>
          <w:p w:rsidR="007B1F41" w:rsidRPr="00A72A49" w:rsidRDefault="007B1F41" w:rsidP="00B512A3">
            <w:pPr>
              <w:spacing w:after="0" w:line="240" w:lineRule="auto"/>
              <w:rPr>
                <w:rFonts w:ascii="Times New Roman" w:hAnsi="Times New Roman"/>
                <w:b/>
                <w:sz w:val="24"/>
                <w:szCs w:val="24"/>
              </w:rPr>
            </w:pPr>
          </w:p>
        </w:tc>
        <w:tc>
          <w:tcPr>
            <w:tcW w:w="7128" w:type="dxa"/>
          </w:tcPr>
          <w:p w:rsidR="00B512A3" w:rsidRDefault="00B512A3" w:rsidP="00B512A3">
            <w:pPr>
              <w:spacing w:after="0" w:line="240" w:lineRule="auto"/>
              <w:rPr>
                <w:rFonts w:ascii="Times New Roman" w:hAnsi="Times New Roman"/>
                <w:b/>
                <w:sz w:val="24"/>
                <w:szCs w:val="24"/>
              </w:rPr>
            </w:pPr>
            <w:r>
              <w:rPr>
                <w:rFonts w:ascii="Times New Roman" w:hAnsi="Times New Roman"/>
                <w:b/>
                <w:sz w:val="24"/>
                <w:szCs w:val="24"/>
              </w:rPr>
              <w:t xml:space="preserve"> </w:t>
            </w:r>
          </w:p>
          <w:p w:rsidR="007B1F41" w:rsidRPr="00A72A49" w:rsidRDefault="007B1F41" w:rsidP="00690EC9">
            <w:pPr>
              <w:spacing w:after="0" w:line="240" w:lineRule="auto"/>
              <w:rPr>
                <w:rFonts w:ascii="Times New Roman" w:hAnsi="Times New Roman"/>
                <w:b/>
                <w:sz w:val="24"/>
                <w:szCs w:val="24"/>
              </w:rPr>
            </w:pPr>
          </w:p>
        </w:tc>
      </w:tr>
      <w:tr w:rsidR="007B1F41" w:rsidRPr="00A72A49" w:rsidTr="00194E26">
        <w:tc>
          <w:tcPr>
            <w:tcW w:w="583"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65" w:type="dxa"/>
          </w:tcPr>
          <w:p w:rsidR="007B1F41" w:rsidRPr="00A72A49" w:rsidRDefault="007B1F41" w:rsidP="00690EC9">
            <w:pPr>
              <w:spacing w:after="0" w:line="240" w:lineRule="auto"/>
              <w:rPr>
                <w:rFonts w:ascii="Times New Roman" w:hAnsi="Times New Roman"/>
                <w:b/>
                <w:sz w:val="24"/>
                <w:szCs w:val="24"/>
              </w:rPr>
            </w:pPr>
            <w:r w:rsidRPr="00A72A49">
              <w:rPr>
                <w:rFonts w:ascii="Times New Roman" w:hAnsi="Times New Roman"/>
                <w:b/>
                <w:sz w:val="24"/>
                <w:szCs w:val="24"/>
              </w:rPr>
              <w:t xml:space="preserve"> </w:t>
            </w:r>
          </w:p>
        </w:tc>
        <w:tc>
          <w:tcPr>
            <w:tcW w:w="7128" w:type="dxa"/>
          </w:tcPr>
          <w:p w:rsidR="00B512A3" w:rsidRDefault="00B512A3" w:rsidP="00B512A3">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r>
      <w:tr w:rsidR="007B1F41" w:rsidRPr="00A72A49" w:rsidTr="00194E26">
        <w:tc>
          <w:tcPr>
            <w:tcW w:w="583"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65" w:type="dxa"/>
          </w:tcPr>
          <w:p w:rsidR="007B1F41" w:rsidRPr="00A72A49" w:rsidRDefault="007B1F41" w:rsidP="00B512A3">
            <w:pPr>
              <w:spacing w:after="0" w:line="240" w:lineRule="auto"/>
              <w:rPr>
                <w:rFonts w:ascii="Times New Roman" w:hAnsi="Times New Roman"/>
                <w:b/>
                <w:sz w:val="24"/>
                <w:szCs w:val="24"/>
              </w:rPr>
            </w:pPr>
          </w:p>
        </w:tc>
        <w:tc>
          <w:tcPr>
            <w:tcW w:w="7128" w:type="dxa"/>
          </w:tcPr>
          <w:p w:rsidR="007B1F41" w:rsidRPr="00A72A49" w:rsidRDefault="007B1F41" w:rsidP="00194E26">
            <w:pPr>
              <w:spacing w:after="0" w:line="240" w:lineRule="auto"/>
              <w:rPr>
                <w:rFonts w:ascii="Times New Roman" w:hAnsi="Times New Roman"/>
                <w:b/>
                <w:sz w:val="24"/>
                <w:szCs w:val="24"/>
              </w:rPr>
            </w:pPr>
          </w:p>
        </w:tc>
      </w:tr>
      <w:tr w:rsidR="007B1F41" w:rsidRPr="00A72A49" w:rsidTr="00194E26">
        <w:tc>
          <w:tcPr>
            <w:tcW w:w="583"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65" w:type="dxa"/>
          </w:tcPr>
          <w:p w:rsidR="007B1F41" w:rsidRPr="00A72A49" w:rsidRDefault="007B1F41" w:rsidP="00690EC9">
            <w:pPr>
              <w:spacing w:after="0" w:line="240" w:lineRule="auto"/>
              <w:rPr>
                <w:rFonts w:ascii="Times New Roman" w:hAnsi="Times New Roman"/>
                <w:b/>
                <w:sz w:val="24"/>
                <w:szCs w:val="24"/>
              </w:rPr>
            </w:pPr>
          </w:p>
        </w:tc>
        <w:tc>
          <w:tcPr>
            <w:tcW w:w="7128" w:type="dxa"/>
          </w:tcPr>
          <w:p w:rsidR="007B1F41" w:rsidRPr="00A72A49" w:rsidRDefault="007B1F41" w:rsidP="00194E26">
            <w:pPr>
              <w:spacing w:after="0" w:line="240" w:lineRule="auto"/>
              <w:rPr>
                <w:rFonts w:ascii="Times New Roman" w:hAnsi="Times New Roman"/>
                <w:b/>
                <w:sz w:val="24"/>
                <w:szCs w:val="24"/>
              </w:rPr>
            </w:pPr>
          </w:p>
        </w:tc>
      </w:tr>
      <w:tr w:rsidR="007B1F41" w:rsidRPr="00A72A49" w:rsidTr="00194E26">
        <w:trPr>
          <w:trHeight w:val="1655"/>
        </w:trPr>
        <w:tc>
          <w:tcPr>
            <w:tcW w:w="583" w:type="dxa"/>
          </w:tcPr>
          <w:p w:rsidR="007B1F41" w:rsidRPr="00A72A49" w:rsidRDefault="007B1F41" w:rsidP="00690EC9">
            <w:pPr>
              <w:spacing w:after="0" w:line="240" w:lineRule="auto"/>
              <w:rPr>
                <w:rFonts w:ascii="Times New Roman" w:hAnsi="Times New Roman"/>
                <w:b/>
                <w:sz w:val="24"/>
                <w:szCs w:val="24"/>
              </w:rPr>
            </w:pPr>
          </w:p>
        </w:tc>
        <w:tc>
          <w:tcPr>
            <w:tcW w:w="1865" w:type="dxa"/>
          </w:tcPr>
          <w:p w:rsidR="007B1F41" w:rsidRDefault="007B1F41" w:rsidP="00690EC9">
            <w:pPr>
              <w:spacing w:after="0" w:line="240" w:lineRule="auto"/>
              <w:rPr>
                <w:rFonts w:ascii="Times New Roman" w:hAnsi="Times New Roman"/>
                <w:b/>
                <w:sz w:val="24"/>
                <w:szCs w:val="24"/>
              </w:rPr>
            </w:pPr>
            <w:r>
              <w:rPr>
                <w:rFonts w:ascii="Times New Roman" w:hAnsi="Times New Roman"/>
                <w:b/>
                <w:sz w:val="24"/>
                <w:szCs w:val="24"/>
              </w:rPr>
              <w:t xml:space="preserve"> </w:t>
            </w: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7128" w:type="dxa"/>
          </w:tcPr>
          <w:p w:rsidR="007B1F41" w:rsidRPr="00A72A49" w:rsidRDefault="007B1F41" w:rsidP="00194E26">
            <w:pPr>
              <w:spacing w:after="0" w:line="240" w:lineRule="auto"/>
              <w:rPr>
                <w:rFonts w:ascii="Times New Roman" w:hAnsi="Times New Roman"/>
                <w:b/>
                <w:sz w:val="24"/>
                <w:szCs w:val="24"/>
              </w:rPr>
            </w:pPr>
          </w:p>
        </w:tc>
      </w:tr>
      <w:tr w:rsidR="0091246C" w:rsidRPr="00A72A49" w:rsidTr="00194E26">
        <w:trPr>
          <w:trHeight w:val="1655"/>
        </w:trPr>
        <w:tc>
          <w:tcPr>
            <w:tcW w:w="583" w:type="dxa"/>
          </w:tcPr>
          <w:p w:rsidR="0091246C" w:rsidRPr="00A72A49" w:rsidRDefault="0091246C" w:rsidP="00690EC9">
            <w:pPr>
              <w:spacing w:after="0" w:line="240" w:lineRule="auto"/>
              <w:rPr>
                <w:rFonts w:ascii="Times New Roman" w:hAnsi="Times New Roman"/>
                <w:b/>
                <w:sz w:val="24"/>
                <w:szCs w:val="24"/>
              </w:rPr>
            </w:pPr>
          </w:p>
        </w:tc>
        <w:tc>
          <w:tcPr>
            <w:tcW w:w="1865" w:type="dxa"/>
          </w:tcPr>
          <w:p w:rsidR="0091246C" w:rsidRDefault="0091246C" w:rsidP="00690EC9">
            <w:pPr>
              <w:spacing w:after="0" w:line="240" w:lineRule="auto"/>
              <w:rPr>
                <w:rFonts w:ascii="Times New Roman" w:hAnsi="Times New Roman"/>
                <w:b/>
                <w:sz w:val="24"/>
                <w:szCs w:val="24"/>
              </w:rPr>
            </w:pPr>
          </w:p>
        </w:tc>
        <w:tc>
          <w:tcPr>
            <w:tcW w:w="7128" w:type="dxa"/>
          </w:tcPr>
          <w:p w:rsidR="0091246C" w:rsidRPr="00A72A49" w:rsidRDefault="0091246C" w:rsidP="00194E26">
            <w:pPr>
              <w:spacing w:after="0" w:line="240" w:lineRule="auto"/>
              <w:rPr>
                <w:rFonts w:ascii="Times New Roman" w:hAnsi="Times New Roman"/>
                <w:b/>
                <w:sz w:val="24"/>
                <w:szCs w:val="24"/>
              </w:rPr>
            </w:pPr>
          </w:p>
        </w:tc>
      </w:tr>
    </w:tbl>
    <w:p w:rsidR="002E64D6" w:rsidRDefault="002E64D6"/>
    <w:p w:rsidR="007B1F41" w:rsidRPr="00C35D28" w:rsidRDefault="007B1F41" w:rsidP="00C35D28">
      <w:pPr>
        <w:jc w:val="both"/>
        <w:rPr>
          <w:rFonts w:ascii="Times New Roman" w:hAnsi="Times New Roman"/>
          <w:sz w:val="24"/>
          <w:szCs w:val="24"/>
          <w:u w:val="single"/>
        </w:rPr>
      </w:pPr>
      <w:r w:rsidRPr="00C35D28">
        <w:rPr>
          <w:rFonts w:ascii="Times New Roman" w:hAnsi="Times New Roman"/>
          <w:sz w:val="24"/>
          <w:szCs w:val="24"/>
          <w:u w:val="single"/>
        </w:rPr>
        <w:lastRenderedPageBreak/>
        <w:t>Document A: The 13</w:t>
      </w:r>
      <w:r w:rsidRPr="00C35D28">
        <w:rPr>
          <w:rFonts w:ascii="Times New Roman" w:hAnsi="Times New Roman"/>
          <w:sz w:val="24"/>
          <w:szCs w:val="24"/>
          <w:u w:val="single"/>
          <w:vertAlign w:val="superscript"/>
        </w:rPr>
        <w:t>th</w:t>
      </w:r>
      <w:r w:rsidRPr="00C35D28">
        <w:rPr>
          <w:rFonts w:ascii="Times New Roman" w:hAnsi="Times New Roman"/>
          <w:sz w:val="24"/>
          <w:szCs w:val="24"/>
          <w:u w:val="single"/>
        </w:rPr>
        <w:t xml:space="preserve"> Amendment</w:t>
      </w:r>
      <w:r w:rsidR="0024292B">
        <w:rPr>
          <w:rFonts w:ascii="Times New Roman" w:hAnsi="Times New Roman"/>
          <w:sz w:val="24"/>
          <w:szCs w:val="24"/>
          <w:u w:val="single"/>
        </w:rPr>
        <w:t xml:space="preserve"> (1865)</w:t>
      </w:r>
    </w:p>
    <w:p w:rsidR="007B1F41" w:rsidRPr="007B1F41" w:rsidRDefault="007B1F41" w:rsidP="00C35D28">
      <w:pPr>
        <w:spacing w:after="0" w:line="240" w:lineRule="auto"/>
        <w:jc w:val="both"/>
        <w:rPr>
          <w:rFonts w:ascii="Times New Roman" w:eastAsia="Times New Roman" w:hAnsi="Times New Roman"/>
          <w:sz w:val="24"/>
          <w:szCs w:val="24"/>
        </w:rPr>
      </w:pPr>
      <w:r w:rsidRPr="007B1F41">
        <w:rPr>
          <w:rFonts w:ascii="Times New Roman" w:eastAsia="Times New Roman" w:hAnsi="Times New Roman"/>
          <w:b/>
          <w:bCs/>
          <w:sz w:val="24"/>
          <w:szCs w:val="24"/>
        </w:rPr>
        <w:t>Section 1.</w:t>
      </w:r>
      <w:r w:rsidRPr="007B1F41">
        <w:rPr>
          <w:rFonts w:ascii="Times New Roman" w:eastAsia="Times New Roman" w:hAnsi="Times New Roman"/>
          <w:sz w:val="24"/>
          <w:szCs w:val="24"/>
        </w:rPr>
        <w:t xml:space="preserve"> Neither slavery nor involuntary servitude, except as a punishment for crime whereof the party shall have been duly convicted, shall exist within the United States, or any place subject to their jurisdiction. </w:t>
      </w:r>
    </w:p>
    <w:p w:rsidR="007B1F41" w:rsidRPr="007B1F41" w:rsidRDefault="007B1F41" w:rsidP="00C35D28">
      <w:pPr>
        <w:spacing w:before="100" w:beforeAutospacing="1" w:after="100" w:afterAutospacing="1" w:line="240" w:lineRule="auto"/>
        <w:jc w:val="both"/>
        <w:rPr>
          <w:rFonts w:ascii="Times New Roman" w:eastAsia="Times New Roman" w:hAnsi="Times New Roman"/>
          <w:sz w:val="24"/>
          <w:szCs w:val="24"/>
        </w:rPr>
      </w:pPr>
      <w:r w:rsidRPr="007B1F41">
        <w:rPr>
          <w:rFonts w:ascii="Times New Roman" w:eastAsia="Times New Roman" w:hAnsi="Times New Roman"/>
          <w:b/>
          <w:bCs/>
          <w:sz w:val="24"/>
          <w:szCs w:val="24"/>
        </w:rPr>
        <w:t>Section 2.</w:t>
      </w:r>
      <w:r w:rsidRPr="007B1F41">
        <w:rPr>
          <w:rFonts w:ascii="Times New Roman" w:eastAsia="Times New Roman" w:hAnsi="Times New Roman"/>
          <w:sz w:val="24"/>
          <w:szCs w:val="24"/>
        </w:rPr>
        <w:t xml:space="preserve"> Congress shall have power to enforce this article by appropriate legislation</w:t>
      </w:r>
      <w:r w:rsidRPr="00C35D28">
        <w:rPr>
          <w:rFonts w:ascii="Times New Roman" w:eastAsia="Times New Roman" w:hAnsi="Times New Roman"/>
          <w:sz w:val="24"/>
          <w:szCs w:val="24"/>
        </w:rPr>
        <w:t>.</w:t>
      </w:r>
    </w:p>
    <w:p w:rsidR="007B1F41" w:rsidRDefault="007B1F41" w:rsidP="00C35D28">
      <w:pPr>
        <w:autoSpaceDE w:val="0"/>
        <w:autoSpaceDN w:val="0"/>
        <w:adjustRightInd w:val="0"/>
        <w:spacing w:after="0" w:line="240" w:lineRule="auto"/>
        <w:jc w:val="both"/>
        <w:rPr>
          <w:rFonts w:ascii="Times New Roman" w:eastAsiaTheme="minorHAnsi" w:hAnsi="Times New Roman"/>
          <w:color w:val="000000"/>
          <w:sz w:val="24"/>
          <w:szCs w:val="24"/>
        </w:rPr>
      </w:pPr>
    </w:p>
    <w:p w:rsidR="00C35D28" w:rsidRPr="00C35D28" w:rsidRDefault="00C35D28" w:rsidP="00C35D28">
      <w:pPr>
        <w:autoSpaceDE w:val="0"/>
        <w:autoSpaceDN w:val="0"/>
        <w:adjustRightInd w:val="0"/>
        <w:spacing w:after="0" w:line="240" w:lineRule="auto"/>
        <w:jc w:val="both"/>
        <w:rPr>
          <w:rFonts w:ascii="Times New Roman" w:eastAsiaTheme="minorHAnsi" w:hAnsi="Times New Roman"/>
          <w:color w:val="000000"/>
          <w:sz w:val="24"/>
          <w:szCs w:val="24"/>
        </w:rPr>
      </w:pPr>
    </w:p>
    <w:p w:rsidR="007B1F41" w:rsidRPr="00C35D28" w:rsidRDefault="007B1F41" w:rsidP="00C35D28">
      <w:pPr>
        <w:autoSpaceDE w:val="0"/>
        <w:autoSpaceDN w:val="0"/>
        <w:adjustRightInd w:val="0"/>
        <w:spacing w:after="0" w:line="240" w:lineRule="auto"/>
        <w:jc w:val="both"/>
        <w:rPr>
          <w:rFonts w:ascii="Times New Roman" w:eastAsiaTheme="minorHAnsi" w:hAnsi="Times New Roman"/>
          <w:color w:val="000000"/>
          <w:sz w:val="24"/>
          <w:szCs w:val="24"/>
          <w:u w:val="single"/>
        </w:rPr>
      </w:pPr>
      <w:r w:rsidRPr="00C35D28">
        <w:rPr>
          <w:rFonts w:ascii="Times New Roman" w:eastAsiaTheme="minorHAnsi" w:hAnsi="Times New Roman"/>
          <w:color w:val="000000"/>
          <w:sz w:val="24"/>
          <w:szCs w:val="24"/>
          <w:u w:val="single"/>
        </w:rPr>
        <w:t xml:space="preserve">Document B: 1865 </w:t>
      </w:r>
      <w:r w:rsidR="00C35D28" w:rsidRPr="00C35D28">
        <w:rPr>
          <w:rFonts w:ascii="Times New Roman" w:eastAsiaTheme="minorHAnsi" w:hAnsi="Times New Roman"/>
          <w:color w:val="000000"/>
          <w:sz w:val="24"/>
          <w:szCs w:val="24"/>
          <w:u w:val="single"/>
        </w:rPr>
        <w:t>South Carolina</w:t>
      </w:r>
      <w:r w:rsidRPr="00C35D28">
        <w:rPr>
          <w:rFonts w:ascii="Times New Roman" w:eastAsiaTheme="minorHAnsi" w:hAnsi="Times New Roman"/>
          <w:color w:val="000000"/>
          <w:sz w:val="24"/>
          <w:szCs w:val="24"/>
          <w:u w:val="single"/>
        </w:rPr>
        <w:t xml:space="preserve"> Law</w:t>
      </w:r>
    </w:p>
    <w:p w:rsidR="007B1F41" w:rsidRPr="007B1F41" w:rsidRDefault="007B1F41" w:rsidP="00C35D28">
      <w:pPr>
        <w:autoSpaceDE w:val="0"/>
        <w:autoSpaceDN w:val="0"/>
        <w:adjustRightInd w:val="0"/>
        <w:spacing w:after="0" w:line="240" w:lineRule="auto"/>
        <w:jc w:val="both"/>
        <w:rPr>
          <w:rFonts w:ascii="Times New Roman" w:eastAsiaTheme="minorHAnsi" w:hAnsi="Times New Roman"/>
          <w:color w:val="000000"/>
          <w:sz w:val="24"/>
          <w:szCs w:val="24"/>
        </w:rPr>
      </w:pPr>
    </w:p>
    <w:p w:rsidR="007B1F41" w:rsidRPr="00C35D28" w:rsidRDefault="007B1F41" w:rsidP="00C35D28">
      <w:pPr>
        <w:jc w:val="both"/>
        <w:rPr>
          <w:rFonts w:ascii="Times New Roman" w:hAnsi="Times New Roman"/>
          <w:sz w:val="24"/>
          <w:szCs w:val="24"/>
        </w:rPr>
      </w:pPr>
      <w:r w:rsidRPr="00C35D28">
        <w:rPr>
          <w:rFonts w:ascii="Times New Roman" w:eastAsiaTheme="minorHAnsi" w:hAnsi="Times New Roman"/>
          <w:sz w:val="24"/>
          <w:szCs w:val="24"/>
        </w:rPr>
        <w:t xml:space="preserve"> </w:t>
      </w:r>
      <w:r w:rsidR="00C35D28" w:rsidRPr="00C35D28">
        <w:rPr>
          <w:rFonts w:ascii="Times New Roman" w:eastAsiaTheme="minorHAnsi" w:hAnsi="Times New Roman"/>
          <w:noProof/>
          <w:sz w:val="24"/>
          <w:szCs w:val="24"/>
        </w:rPr>
        <w:drawing>
          <wp:inline distT="0" distB="0" distL="0" distR="0">
            <wp:extent cx="4905375" cy="533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05375" cy="533400"/>
                    </a:xfrm>
                    <a:prstGeom prst="rect">
                      <a:avLst/>
                    </a:prstGeom>
                    <a:noFill/>
                    <a:ln w="9525">
                      <a:noFill/>
                      <a:miter lim="800000"/>
                      <a:headEnd/>
                      <a:tailEnd/>
                    </a:ln>
                  </pic:spPr>
                </pic:pic>
              </a:graphicData>
            </a:graphic>
          </wp:inline>
        </w:drawing>
      </w:r>
    </w:p>
    <w:p w:rsidR="00C35D28" w:rsidRDefault="00C35D28" w:rsidP="00C35D28">
      <w:pPr>
        <w:jc w:val="both"/>
        <w:rPr>
          <w:rFonts w:ascii="Times New Roman" w:hAnsi="Times New Roman"/>
          <w:sz w:val="24"/>
          <w:szCs w:val="24"/>
          <w:u w:val="single"/>
        </w:rPr>
      </w:pPr>
    </w:p>
    <w:p w:rsidR="007B1F41" w:rsidRPr="00C35D28" w:rsidRDefault="00C35D28" w:rsidP="00C35D28">
      <w:pPr>
        <w:jc w:val="both"/>
        <w:rPr>
          <w:rFonts w:ascii="Times New Roman" w:hAnsi="Times New Roman"/>
          <w:sz w:val="24"/>
          <w:szCs w:val="24"/>
          <w:u w:val="single"/>
        </w:rPr>
      </w:pPr>
      <w:r w:rsidRPr="00C35D28">
        <w:rPr>
          <w:rFonts w:ascii="Times New Roman" w:hAnsi="Times New Roman"/>
          <w:sz w:val="24"/>
          <w:szCs w:val="24"/>
          <w:u w:val="single"/>
        </w:rPr>
        <w:t>Document C: 1865 South Carolina Law</w:t>
      </w:r>
    </w:p>
    <w:p w:rsidR="00C35D28" w:rsidRPr="00C35D28" w:rsidRDefault="00C35D28" w:rsidP="00C35D28">
      <w:pPr>
        <w:jc w:val="both"/>
        <w:rPr>
          <w:rFonts w:ascii="Times New Roman" w:hAnsi="Times New Roman"/>
          <w:sz w:val="24"/>
          <w:szCs w:val="24"/>
        </w:rPr>
      </w:pPr>
      <w:r w:rsidRPr="00C35D28">
        <w:rPr>
          <w:rFonts w:ascii="Times New Roman" w:hAnsi="Times New Roman"/>
          <w:noProof/>
          <w:sz w:val="24"/>
          <w:szCs w:val="24"/>
        </w:rPr>
        <w:drawing>
          <wp:inline distT="0" distB="0" distL="0" distR="0">
            <wp:extent cx="5943600" cy="101857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018572"/>
                    </a:xfrm>
                    <a:prstGeom prst="rect">
                      <a:avLst/>
                    </a:prstGeom>
                    <a:noFill/>
                    <a:ln w="9525">
                      <a:noFill/>
                      <a:miter lim="800000"/>
                      <a:headEnd/>
                      <a:tailEnd/>
                    </a:ln>
                  </pic:spPr>
                </pic:pic>
              </a:graphicData>
            </a:graphic>
          </wp:inline>
        </w:drawing>
      </w:r>
    </w:p>
    <w:p w:rsidR="00C35D28" w:rsidRPr="00C35D28" w:rsidRDefault="00C35D28" w:rsidP="00C35D28">
      <w:pPr>
        <w:jc w:val="both"/>
        <w:rPr>
          <w:rFonts w:ascii="Times New Roman" w:hAnsi="Times New Roman"/>
          <w:sz w:val="24"/>
          <w:szCs w:val="24"/>
        </w:rPr>
      </w:pPr>
    </w:p>
    <w:p w:rsidR="007B1F41" w:rsidRPr="00C35D28" w:rsidRDefault="00C35D28" w:rsidP="00C35D28">
      <w:pPr>
        <w:jc w:val="both"/>
        <w:rPr>
          <w:rFonts w:ascii="Times New Roman" w:hAnsi="Times New Roman"/>
          <w:sz w:val="24"/>
          <w:szCs w:val="24"/>
          <w:u w:val="single"/>
        </w:rPr>
      </w:pPr>
      <w:r w:rsidRPr="00C35D28">
        <w:rPr>
          <w:rFonts w:ascii="Times New Roman" w:hAnsi="Times New Roman"/>
          <w:sz w:val="24"/>
          <w:szCs w:val="24"/>
          <w:u w:val="single"/>
        </w:rPr>
        <w:t>Document D</w:t>
      </w:r>
      <w:r w:rsidR="007B1F41" w:rsidRPr="00C35D28">
        <w:rPr>
          <w:rFonts w:ascii="Times New Roman" w:hAnsi="Times New Roman"/>
          <w:sz w:val="24"/>
          <w:szCs w:val="24"/>
          <w:u w:val="single"/>
        </w:rPr>
        <w:t>: 1865 Louisiana Law</w:t>
      </w:r>
    </w:p>
    <w:p w:rsidR="007B1F41" w:rsidRPr="00C35D28" w:rsidRDefault="007B1F41" w:rsidP="00C35D28">
      <w:pPr>
        <w:jc w:val="both"/>
        <w:rPr>
          <w:rFonts w:ascii="Times New Roman" w:hAnsi="Times New Roman"/>
          <w:sz w:val="24"/>
          <w:szCs w:val="24"/>
        </w:rPr>
      </w:pPr>
      <w:r w:rsidRPr="00C35D28">
        <w:rPr>
          <w:rFonts w:ascii="Times New Roman" w:hAnsi="Times New Roman"/>
          <w:sz w:val="24"/>
          <w:szCs w:val="24"/>
        </w:rPr>
        <w:t>Sec. 4. . . . Every negro is required to be in the regular service of some white person, or former owner, who shall be held responsible for the conduct of said negro.</w:t>
      </w:r>
    </w:p>
    <w:p w:rsidR="007B1F41" w:rsidRPr="00C35D28" w:rsidRDefault="007B1F41" w:rsidP="00C35D28">
      <w:pPr>
        <w:jc w:val="both"/>
        <w:rPr>
          <w:rFonts w:ascii="Times New Roman" w:hAnsi="Times New Roman"/>
          <w:sz w:val="24"/>
          <w:szCs w:val="24"/>
        </w:rPr>
      </w:pPr>
    </w:p>
    <w:p w:rsidR="00C35D28" w:rsidRPr="00C35D28" w:rsidRDefault="00C35D28" w:rsidP="00C35D28">
      <w:pPr>
        <w:jc w:val="both"/>
        <w:rPr>
          <w:rFonts w:ascii="Times New Roman" w:hAnsi="Times New Roman"/>
          <w:sz w:val="24"/>
          <w:szCs w:val="24"/>
          <w:u w:val="single"/>
        </w:rPr>
      </w:pPr>
      <w:r w:rsidRPr="00C35D28">
        <w:rPr>
          <w:rFonts w:ascii="Times New Roman" w:hAnsi="Times New Roman"/>
          <w:sz w:val="24"/>
          <w:szCs w:val="24"/>
          <w:u w:val="single"/>
        </w:rPr>
        <w:t>Document E: 1865 Virginia Law</w:t>
      </w:r>
    </w:p>
    <w:p w:rsidR="00C35D28" w:rsidRPr="00C35D28" w:rsidRDefault="00C35D28" w:rsidP="00C35D28">
      <w:pPr>
        <w:autoSpaceDE w:val="0"/>
        <w:autoSpaceDN w:val="0"/>
        <w:adjustRightInd w:val="0"/>
        <w:spacing w:after="0" w:line="240" w:lineRule="auto"/>
        <w:jc w:val="both"/>
        <w:rPr>
          <w:rFonts w:ascii="Times New Roman" w:eastAsiaTheme="minorHAnsi" w:hAnsi="Times New Roman"/>
          <w:color w:val="000000"/>
          <w:sz w:val="24"/>
          <w:szCs w:val="24"/>
        </w:rPr>
      </w:pPr>
      <w:r w:rsidRPr="00C35D28">
        <w:rPr>
          <w:rFonts w:ascii="Times New Roman" w:eastAsiaTheme="minorHAnsi" w:hAnsi="Times New Roman"/>
          <w:color w:val="000000"/>
          <w:sz w:val="24"/>
          <w:szCs w:val="24"/>
        </w:rPr>
        <w:t xml:space="preserve">“1. Every white male citizen of the commonwealth, of the age of twenty-one years, who has been a resident of the state for two years, and of the county, city or town where he offers to vote, for twelve months preceding an election, who has paid all state taxes assessed to him for the preceding year, shall be qualified to vote from members of the general assembly, and all officers elective by the people . . . .” </w:t>
      </w:r>
    </w:p>
    <w:p w:rsidR="007B1F41" w:rsidRDefault="007B1F41" w:rsidP="00C35D28">
      <w:pPr>
        <w:jc w:val="both"/>
        <w:rPr>
          <w:rFonts w:ascii="Times New Roman" w:hAnsi="Times New Roman"/>
          <w:sz w:val="24"/>
          <w:szCs w:val="24"/>
        </w:rPr>
      </w:pPr>
    </w:p>
    <w:p w:rsidR="00C35D28" w:rsidRDefault="00C35D28" w:rsidP="00C35D28">
      <w:pPr>
        <w:jc w:val="both"/>
        <w:rPr>
          <w:rFonts w:ascii="Times New Roman" w:hAnsi="Times New Roman"/>
          <w:sz w:val="24"/>
          <w:szCs w:val="24"/>
        </w:rPr>
      </w:pPr>
    </w:p>
    <w:p w:rsidR="00C35D28" w:rsidRDefault="00C35D28" w:rsidP="00C35D28">
      <w:pPr>
        <w:jc w:val="both"/>
        <w:rPr>
          <w:rFonts w:ascii="Times New Roman" w:hAnsi="Times New Roman"/>
          <w:sz w:val="24"/>
          <w:szCs w:val="24"/>
        </w:rPr>
      </w:pPr>
    </w:p>
    <w:p w:rsidR="00C35D28" w:rsidRDefault="00C35D28" w:rsidP="00C35D28">
      <w:pPr>
        <w:jc w:val="both"/>
        <w:rPr>
          <w:rFonts w:ascii="Times New Roman" w:hAnsi="Times New Roman"/>
          <w:sz w:val="24"/>
          <w:szCs w:val="24"/>
          <w:u w:val="single"/>
        </w:rPr>
      </w:pPr>
      <w:r w:rsidRPr="00C35D28">
        <w:rPr>
          <w:rFonts w:ascii="Times New Roman" w:hAnsi="Times New Roman"/>
          <w:sz w:val="24"/>
          <w:szCs w:val="24"/>
          <w:u w:val="single"/>
        </w:rPr>
        <w:lastRenderedPageBreak/>
        <w:t xml:space="preserve">Document F: </w:t>
      </w:r>
      <w:r w:rsidR="0024292B">
        <w:rPr>
          <w:rFonts w:ascii="Times New Roman" w:hAnsi="Times New Roman"/>
          <w:sz w:val="24"/>
          <w:szCs w:val="24"/>
          <w:u w:val="single"/>
        </w:rPr>
        <w:t>Virginia School, 1866</w:t>
      </w:r>
    </w:p>
    <w:p w:rsidR="00C35D28" w:rsidRDefault="00C35D28" w:rsidP="00C35D28">
      <w:pPr>
        <w:jc w:val="both"/>
        <w:rPr>
          <w:rFonts w:ascii="Times New Roman" w:hAnsi="Times New Roman"/>
          <w:sz w:val="24"/>
          <w:szCs w:val="24"/>
          <w:u w:val="single"/>
        </w:rPr>
      </w:pPr>
      <w:r>
        <w:rPr>
          <w:rFonts w:ascii="Times New Roman" w:hAnsi="Times New Roman"/>
          <w:noProof/>
          <w:sz w:val="24"/>
          <w:szCs w:val="24"/>
          <w:u w:val="single"/>
        </w:rPr>
        <w:drawing>
          <wp:inline distT="0" distB="0" distL="0" distR="0">
            <wp:extent cx="5943600" cy="347353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43600" cy="3473532"/>
                    </a:xfrm>
                    <a:prstGeom prst="rect">
                      <a:avLst/>
                    </a:prstGeom>
                    <a:noFill/>
                    <a:ln w="9525">
                      <a:noFill/>
                      <a:miter lim="800000"/>
                      <a:headEnd/>
                      <a:tailEnd/>
                    </a:ln>
                  </pic:spPr>
                </pic:pic>
              </a:graphicData>
            </a:graphic>
          </wp:inline>
        </w:drawing>
      </w:r>
    </w:p>
    <w:p w:rsidR="00C35D28" w:rsidRPr="00C35D28" w:rsidRDefault="00C35D28" w:rsidP="00C35D28">
      <w:pPr>
        <w:jc w:val="both"/>
        <w:rPr>
          <w:rFonts w:ascii="Times New Roman" w:hAnsi="Times New Roman"/>
          <w:sz w:val="24"/>
          <w:szCs w:val="24"/>
          <w:u w:val="single"/>
        </w:rPr>
      </w:pPr>
    </w:p>
    <w:p w:rsidR="00C35D28" w:rsidRPr="0024292B" w:rsidRDefault="0024292B" w:rsidP="0024292B">
      <w:pPr>
        <w:jc w:val="both"/>
        <w:rPr>
          <w:rFonts w:ascii="Times New Roman" w:hAnsi="Times New Roman"/>
          <w:sz w:val="24"/>
          <w:szCs w:val="24"/>
          <w:u w:val="single"/>
        </w:rPr>
      </w:pPr>
      <w:r>
        <w:rPr>
          <w:rFonts w:ascii="Times New Roman" w:hAnsi="Times New Roman"/>
          <w:sz w:val="24"/>
          <w:szCs w:val="24"/>
          <w:u w:val="single"/>
        </w:rPr>
        <w:t>Document G</w:t>
      </w:r>
      <w:r w:rsidR="00C35D28" w:rsidRPr="00C35D28">
        <w:rPr>
          <w:rFonts w:ascii="Times New Roman" w:hAnsi="Times New Roman"/>
          <w:sz w:val="24"/>
          <w:szCs w:val="24"/>
          <w:u w:val="single"/>
        </w:rPr>
        <w:t>: Political Cartoon</w:t>
      </w:r>
      <w:r>
        <w:rPr>
          <w:rFonts w:ascii="Times New Roman" w:hAnsi="Times New Roman"/>
          <w:sz w:val="24"/>
          <w:szCs w:val="24"/>
          <w:u w:val="single"/>
        </w:rPr>
        <w:t xml:space="preserve"> (1868)</w:t>
      </w:r>
    </w:p>
    <w:p w:rsidR="00C35D28" w:rsidRDefault="0024292B">
      <w:r>
        <w:rPr>
          <w:noProof/>
        </w:rPr>
        <w:drawing>
          <wp:inline distT="0" distB="0" distL="0" distR="0">
            <wp:extent cx="2352230" cy="34956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352230" cy="3495675"/>
                    </a:xfrm>
                    <a:prstGeom prst="rect">
                      <a:avLst/>
                    </a:prstGeom>
                    <a:noFill/>
                    <a:ln w="9525">
                      <a:noFill/>
                      <a:miter lim="800000"/>
                      <a:headEnd/>
                      <a:tailEnd/>
                    </a:ln>
                  </pic:spPr>
                </pic:pic>
              </a:graphicData>
            </a:graphic>
          </wp:inline>
        </w:drawing>
      </w:r>
    </w:p>
    <w:p w:rsidR="0024292B" w:rsidRPr="0024292B" w:rsidRDefault="0024292B" w:rsidP="0024292B">
      <w:pPr>
        <w:spacing w:before="100" w:beforeAutospacing="1" w:after="100" w:afterAutospacing="1" w:line="240" w:lineRule="auto"/>
        <w:outlineLvl w:val="0"/>
        <w:rPr>
          <w:rFonts w:ascii="Times New Roman" w:eastAsia="Times New Roman" w:hAnsi="Times New Roman"/>
          <w:b/>
          <w:bCs/>
          <w:kern w:val="36"/>
          <w:sz w:val="24"/>
          <w:szCs w:val="24"/>
          <w:u w:val="single"/>
        </w:rPr>
      </w:pPr>
      <w:r w:rsidRPr="0024292B">
        <w:rPr>
          <w:rFonts w:ascii="Times New Roman" w:eastAsia="Times New Roman" w:hAnsi="Times New Roman"/>
          <w:b/>
          <w:bCs/>
          <w:kern w:val="36"/>
          <w:sz w:val="24"/>
          <w:szCs w:val="24"/>
          <w:u w:val="single"/>
        </w:rPr>
        <w:t>Document H: 1886 Labor Contract</w:t>
      </w:r>
    </w:p>
    <w:p w:rsidR="0091246C" w:rsidRDefault="0024292B" w:rsidP="0091246C">
      <w:pPr>
        <w:spacing w:before="100" w:beforeAutospacing="1" w:after="100" w:afterAutospacing="1" w:line="240" w:lineRule="auto"/>
        <w:jc w:val="both"/>
        <w:rPr>
          <w:rFonts w:ascii="Times New Roman" w:eastAsia="Times New Roman" w:hAnsi="Times New Roman"/>
          <w:sz w:val="24"/>
          <w:szCs w:val="24"/>
        </w:rPr>
      </w:pPr>
      <w:r w:rsidRPr="0024292B">
        <w:rPr>
          <w:rFonts w:ascii="Times New Roman" w:eastAsia="Times New Roman" w:hAnsi="Times New Roman"/>
          <w:sz w:val="24"/>
          <w:szCs w:val="24"/>
        </w:rPr>
        <w:t xml:space="preserve">Witnesseth-That Fenner Powell hath barganed and agreed with </w:t>
      </w:r>
      <w:r w:rsidR="0091246C">
        <w:rPr>
          <w:rFonts w:ascii="Times New Roman" w:eastAsia="Times New Roman" w:hAnsi="Times New Roman"/>
          <w:sz w:val="24"/>
          <w:szCs w:val="24"/>
        </w:rPr>
        <w:t xml:space="preserve">A. T. </w:t>
      </w:r>
      <w:r w:rsidRPr="0024292B">
        <w:rPr>
          <w:rFonts w:ascii="Times New Roman" w:eastAsia="Times New Roman" w:hAnsi="Times New Roman"/>
          <w:sz w:val="24"/>
          <w:szCs w:val="24"/>
        </w:rPr>
        <w:t>Mial to work as a cr</w:t>
      </w:r>
      <w:r w:rsidR="0091246C">
        <w:rPr>
          <w:rFonts w:ascii="Times New Roman" w:eastAsia="Times New Roman" w:hAnsi="Times New Roman"/>
          <w:sz w:val="24"/>
          <w:szCs w:val="24"/>
        </w:rPr>
        <w:t xml:space="preserve">opper for the year 1886 on Mial's land on the land </w:t>
      </w:r>
      <w:r w:rsidRPr="0024292B">
        <w:rPr>
          <w:rFonts w:ascii="Times New Roman" w:eastAsia="Times New Roman" w:hAnsi="Times New Roman"/>
          <w:sz w:val="24"/>
          <w:szCs w:val="24"/>
        </w:rPr>
        <w:t>on the west Side of Poplar Creek and a point on the east Side of Said Creek and both South and North of th</w:t>
      </w:r>
      <w:r w:rsidR="0091246C">
        <w:rPr>
          <w:rFonts w:ascii="Times New Roman" w:eastAsia="Times New Roman" w:hAnsi="Times New Roman"/>
          <w:sz w:val="24"/>
          <w:szCs w:val="24"/>
        </w:rPr>
        <w:t>e Mial road, leading to Raleigh.</w:t>
      </w:r>
      <w:r w:rsidRPr="0024292B">
        <w:rPr>
          <w:rFonts w:ascii="Times New Roman" w:eastAsia="Times New Roman" w:hAnsi="Times New Roman"/>
          <w:sz w:val="24"/>
          <w:szCs w:val="24"/>
        </w:rPr>
        <w:t xml:space="preserve"> That the Fenner Powell agrees to work faithfully and dilligently with-out any unnecessary loss of time, to do all manner of work on </w:t>
      </w:r>
      <w:r w:rsidR="0091246C">
        <w:rPr>
          <w:rFonts w:ascii="Times New Roman" w:eastAsia="Times New Roman" w:hAnsi="Times New Roman"/>
          <w:sz w:val="24"/>
          <w:szCs w:val="24"/>
        </w:rPr>
        <w:t xml:space="preserve">the </w:t>
      </w:r>
      <w:r w:rsidRPr="0024292B">
        <w:rPr>
          <w:rFonts w:ascii="Times New Roman" w:eastAsia="Times New Roman" w:hAnsi="Times New Roman"/>
          <w:sz w:val="24"/>
          <w:szCs w:val="24"/>
        </w:rPr>
        <w:t xml:space="preserve">farm as may be directed by Mial, And to be respectful in manners and deportment to Mial. </w:t>
      </w:r>
    </w:p>
    <w:p w:rsidR="0024292B" w:rsidRPr="0024292B" w:rsidRDefault="0024292B" w:rsidP="0091246C">
      <w:pPr>
        <w:spacing w:before="100" w:beforeAutospacing="1" w:after="100" w:afterAutospacing="1" w:line="240" w:lineRule="auto"/>
        <w:jc w:val="both"/>
        <w:rPr>
          <w:rFonts w:ascii="Times New Roman" w:eastAsia="Times New Roman" w:hAnsi="Times New Roman"/>
          <w:sz w:val="24"/>
          <w:szCs w:val="24"/>
        </w:rPr>
      </w:pPr>
      <w:r w:rsidRPr="0024292B">
        <w:rPr>
          <w:rFonts w:ascii="Times New Roman" w:eastAsia="Times New Roman" w:hAnsi="Times New Roman"/>
          <w:sz w:val="24"/>
          <w:szCs w:val="24"/>
        </w:rPr>
        <w:t xml:space="preserve">And Mial agrees on his part to furnish mule and feed for the same and all plantation tools and Seed to plant the crop free of charge, and to give Powell One half of all crops raised and housed by Powell on </w:t>
      </w:r>
      <w:r w:rsidR="0091246C">
        <w:rPr>
          <w:rFonts w:ascii="Times New Roman" w:eastAsia="Times New Roman" w:hAnsi="Times New Roman"/>
          <w:sz w:val="24"/>
          <w:szCs w:val="24"/>
        </w:rPr>
        <w:t xml:space="preserve">the </w:t>
      </w:r>
      <w:r w:rsidRPr="0024292B">
        <w:rPr>
          <w:rFonts w:ascii="Times New Roman" w:eastAsia="Times New Roman" w:hAnsi="Times New Roman"/>
          <w:sz w:val="24"/>
          <w:szCs w:val="24"/>
        </w:rPr>
        <w:t>land except the cotton seed. Mial agrees to advance as provisions to Powell fifty pound of bacon and two sacks of meal p</w:t>
      </w:r>
      <w:r w:rsidR="0091246C">
        <w:rPr>
          <w:rFonts w:ascii="Times New Roman" w:eastAsia="Times New Roman" w:hAnsi="Times New Roman"/>
          <w:sz w:val="24"/>
          <w:szCs w:val="24"/>
        </w:rPr>
        <w:t>e</w:t>
      </w:r>
      <w:r w:rsidRPr="0024292B">
        <w:rPr>
          <w:rFonts w:ascii="Times New Roman" w:eastAsia="Times New Roman" w:hAnsi="Times New Roman"/>
          <w:sz w:val="24"/>
          <w:szCs w:val="24"/>
        </w:rPr>
        <w:t>r month and occationally Some flour to be paid out of Powell's part of the crop or from any other advance that may be made to Powell by Mial. As witness our hands and seals this the16th day of January A.D. 1886</w:t>
      </w:r>
    </w:p>
    <w:p w:rsidR="0024292B" w:rsidRPr="0024292B" w:rsidRDefault="0024292B">
      <w:pPr>
        <w:rPr>
          <w:sz w:val="24"/>
          <w:szCs w:val="24"/>
        </w:rPr>
      </w:pPr>
    </w:p>
    <w:p w:rsidR="007B1F41" w:rsidRPr="0024292B" w:rsidRDefault="007B1F41">
      <w:pPr>
        <w:rPr>
          <w:sz w:val="24"/>
          <w:szCs w:val="24"/>
        </w:rPr>
      </w:pPr>
    </w:p>
    <w:p w:rsidR="007B1F41" w:rsidRPr="0024292B" w:rsidRDefault="007B1F41">
      <w:pPr>
        <w:rPr>
          <w:sz w:val="24"/>
          <w:szCs w:val="24"/>
        </w:rPr>
      </w:pPr>
    </w:p>
    <w:sectPr w:rsidR="007B1F41" w:rsidRPr="0024292B" w:rsidSect="002E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194E26"/>
    <w:rsid w:val="0024292B"/>
    <w:rsid w:val="002C1C06"/>
    <w:rsid w:val="002E64D6"/>
    <w:rsid w:val="00354057"/>
    <w:rsid w:val="007B1F41"/>
    <w:rsid w:val="0091246C"/>
    <w:rsid w:val="00B512A3"/>
    <w:rsid w:val="00C35D28"/>
    <w:rsid w:val="00F9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663321469">
      <w:bodyDiv w:val="1"/>
      <w:marLeft w:val="0"/>
      <w:marRight w:val="0"/>
      <w:marTop w:val="0"/>
      <w:marBottom w:val="0"/>
      <w:divBdr>
        <w:top w:val="none" w:sz="0" w:space="0" w:color="auto"/>
        <w:left w:val="none" w:sz="0" w:space="0" w:color="auto"/>
        <w:bottom w:val="none" w:sz="0" w:space="0" w:color="auto"/>
        <w:right w:val="none" w:sz="0" w:space="0" w:color="auto"/>
      </w:divBdr>
    </w:div>
    <w:div w:id="729618904">
      <w:bodyDiv w:val="1"/>
      <w:marLeft w:val="0"/>
      <w:marRight w:val="0"/>
      <w:marTop w:val="0"/>
      <w:marBottom w:val="0"/>
      <w:divBdr>
        <w:top w:val="none" w:sz="0" w:space="0" w:color="auto"/>
        <w:left w:val="none" w:sz="0" w:space="0" w:color="auto"/>
        <w:bottom w:val="none" w:sz="0" w:space="0" w:color="auto"/>
        <w:right w:val="none" w:sz="0" w:space="0" w:color="auto"/>
      </w:divBdr>
    </w:div>
    <w:div w:id="777916318">
      <w:bodyDiv w:val="1"/>
      <w:marLeft w:val="0"/>
      <w:marRight w:val="0"/>
      <w:marTop w:val="0"/>
      <w:marBottom w:val="0"/>
      <w:divBdr>
        <w:top w:val="none" w:sz="0" w:space="0" w:color="auto"/>
        <w:left w:val="none" w:sz="0" w:space="0" w:color="auto"/>
        <w:bottom w:val="none" w:sz="0" w:space="0" w:color="auto"/>
        <w:right w:val="none" w:sz="0" w:space="0" w:color="auto"/>
      </w:divBdr>
    </w:div>
    <w:div w:id="1032613567">
      <w:bodyDiv w:val="1"/>
      <w:marLeft w:val="0"/>
      <w:marRight w:val="0"/>
      <w:marTop w:val="0"/>
      <w:marBottom w:val="0"/>
      <w:divBdr>
        <w:top w:val="none" w:sz="0" w:space="0" w:color="auto"/>
        <w:left w:val="none" w:sz="0" w:space="0" w:color="auto"/>
        <w:bottom w:val="none" w:sz="0" w:space="0" w:color="auto"/>
        <w:right w:val="none" w:sz="0" w:space="0" w:color="auto"/>
      </w:divBdr>
    </w:div>
    <w:div w:id="1249735077">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9873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dcterms:created xsi:type="dcterms:W3CDTF">2015-11-17T16:54:00Z</dcterms:created>
  <dcterms:modified xsi:type="dcterms:W3CDTF">2015-11-17T16:54:00Z</dcterms:modified>
</cp:coreProperties>
</file>